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8929" w14:textId="0406DC0D" w:rsidR="008758BB" w:rsidRPr="0005376E" w:rsidRDefault="008758BB" w:rsidP="008758BB">
      <w:pPr>
        <w:ind w:left="720" w:hanging="360"/>
        <w:jc w:val="center"/>
        <w:rPr>
          <w:b/>
          <w:bCs/>
          <w:sz w:val="22"/>
          <w:szCs w:val="22"/>
          <w:u w:val="single"/>
        </w:rPr>
      </w:pPr>
      <w:r w:rsidRPr="0005376E">
        <w:rPr>
          <w:b/>
          <w:bCs/>
          <w:sz w:val="22"/>
          <w:szCs w:val="22"/>
          <w:u w:val="single"/>
        </w:rPr>
        <w:t>First Aid- Order of Operations (Judges’ Instructions)</w:t>
      </w:r>
    </w:p>
    <w:p w14:paraId="4D22F12F" w14:textId="19E92FB1" w:rsidR="0005376E" w:rsidRPr="0005376E" w:rsidRDefault="0005376E" w:rsidP="00061007">
      <w:pPr>
        <w:pStyle w:val="ListParagraph"/>
        <w:numPr>
          <w:ilvl w:val="0"/>
          <w:numId w:val="1"/>
        </w:numPr>
        <w:rPr>
          <w:sz w:val="22"/>
          <w:szCs w:val="22"/>
        </w:rPr>
      </w:pPr>
      <w:r w:rsidRPr="0005376E">
        <w:rPr>
          <w:sz w:val="22"/>
          <w:szCs w:val="22"/>
        </w:rPr>
        <w:t>Patient will have all injuries identified by sticker (life threatening in red) and will be covered prior to the team entering the field area</w:t>
      </w:r>
    </w:p>
    <w:p w14:paraId="410B6CEC" w14:textId="738865AF" w:rsidR="00D95864" w:rsidRPr="0005376E" w:rsidRDefault="0005376E" w:rsidP="00061007">
      <w:pPr>
        <w:pStyle w:val="ListParagraph"/>
        <w:numPr>
          <w:ilvl w:val="0"/>
          <w:numId w:val="1"/>
        </w:numPr>
        <w:rPr>
          <w:sz w:val="22"/>
          <w:szCs w:val="22"/>
        </w:rPr>
      </w:pPr>
      <w:r w:rsidRPr="0005376E">
        <w:rPr>
          <w:sz w:val="22"/>
          <w:szCs w:val="22"/>
        </w:rPr>
        <w:t>A s</w:t>
      </w:r>
      <w:r w:rsidR="00D95864" w:rsidRPr="0005376E">
        <w:rPr>
          <w:sz w:val="22"/>
          <w:szCs w:val="22"/>
        </w:rPr>
        <w:t xml:space="preserve">heet will be placed on his/her chest with symptoms that should tell the working team that he/she is classified as “Immediate.” </w:t>
      </w:r>
    </w:p>
    <w:p w14:paraId="6598A81E" w14:textId="2C7680CF" w:rsidR="00D95864" w:rsidRPr="0005376E" w:rsidRDefault="00D95864" w:rsidP="00D95864">
      <w:pPr>
        <w:jc w:val="center"/>
        <w:rPr>
          <w:b/>
          <w:bCs/>
          <w:sz w:val="22"/>
          <w:szCs w:val="22"/>
          <w:u w:val="single"/>
        </w:rPr>
      </w:pPr>
      <w:r w:rsidRPr="0005376E">
        <w:rPr>
          <w:b/>
          <w:bCs/>
          <w:sz w:val="22"/>
          <w:szCs w:val="22"/>
          <w:u w:val="single"/>
        </w:rPr>
        <w:t>IMMEDIATE</w:t>
      </w:r>
    </w:p>
    <w:p w14:paraId="4984AE9C" w14:textId="48E7E77A" w:rsidR="00D95864" w:rsidRPr="0005376E" w:rsidRDefault="00D95864">
      <w:pPr>
        <w:rPr>
          <w:sz w:val="22"/>
          <w:szCs w:val="22"/>
        </w:rPr>
      </w:pPr>
      <w:r w:rsidRPr="0005376E">
        <w:rPr>
          <w:sz w:val="22"/>
          <w:szCs w:val="22"/>
        </w:rPr>
        <w:t xml:space="preserve">Teams will systematically conduct initial assessment, treating all life- threatening injuries/conditions. </w:t>
      </w:r>
      <w:r w:rsidR="00061007" w:rsidRPr="0005376E">
        <w:rPr>
          <w:sz w:val="22"/>
          <w:szCs w:val="22"/>
        </w:rPr>
        <w:t>(</w:t>
      </w:r>
      <w:r w:rsidRPr="0005376E">
        <w:rPr>
          <w:i/>
          <w:iCs/>
          <w:sz w:val="22"/>
          <w:szCs w:val="22"/>
        </w:rPr>
        <w:t>Life threatening conditions include breathing difficulties, no pulse, life threatening bleeding, spinal injury, skull fracture, severe hyperthermia/heat stroke, or a sucking chest wound</w:t>
      </w:r>
      <w:r w:rsidR="00061007" w:rsidRPr="0005376E">
        <w:rPr>
          <w:sz w:val="22"/>
          <w:szCs w:val="22"/>
        </w:rPr>
        <w:t>)</w:t>
      </w:r>
      <w:r w:rsidRPr="0005376E">
        <w:rPr>
          <w:sz w:val="22"/>
          <w:szCs w:val="22"/>
        </w:rPr>
        <w:t xml:space="preserve"> The team will perform a rapid patient assessment according to the patient assessment skill sheet. To perform a rapid patient assessment, teams will examine each area of the body in its entirety, verbalizing critical skills and injuries/conditions found. No treatment is required for non- life-threatening conditions/injuries found during the rapid patient assessment. After completing rapid assessment and treating life threatening conditions, if transportation is delayed patient treatment will continue until transportation is available. A detailed patient assessment would be required, treating conditions/injuries as found. Straps may be released as necessary. Support would have to be taken as required. Team will re-strap and transport when transportation is available, or treatment completed. Patient is then prepared for transport and/or transported as required by written problem. To prepare for transportation, a team will be required to properly place and secure a patient on a backboard as outlined in the skill sheets, cover with a blanket the team will verbalize – “transporting patient”. (If instructions are given that transportation is delayed prior to or during a rapid assessment a complete detailed patient assessment only will be required)</w:t>
      </w:r>
    </w:p>
    <w:p w14:paraId="0C745C76" w14:textId="192C5AB7" w:rsidR="00061007" w:rsidRPr="0005376E" w:rsidRDefault="00D95864" w:rsidP="00061007">
      <w:pPr>
        <w:pStyle w:val="ListParagraph"/>
        <w:numPr>
          <w:ilvl w:val="0"/>
          <w:numId w:val="1"/>
        </w:numPr>
        <w:rPr>
          <w:sz w:val="22"/>
          <w:szCs w:val="22"/>
        </w:rPr>
      </w:pPr>
      <w:r w:rsidRPr="0005376E">
        <w:rPr>
          <w:sz w:val="22"/>
          <w:szCs w:val="22"/>
        </w:rPr>
        <w:t>Team</w:t>
      </w:r>
      <w:r w:rsidR="008758BB" w:rsidRPr="0005376E">
        <w:rPr>
          <w:sz w:val="22"/>
          <w:szCs w:val="22"/>
        </w:rPr>
        <w:t>s</w:t>
      </w:r>
      <w:r w:rsidRPr="0005376E">
        <w:rPr>
          <w:sz w:val="22"/>
          <w:szCs w:val="22"/>
        </w:rPr>
        <w:t xml:space="preserve"> will conduct initial assessment, TREATING ALL LIFE-THREATENING CONDITIONS as they find them</w:t>
      </w:r>
    </w:p>
    <w:p w14:paraId="4B6DDE13" w14:textId="694F70B3" w:rsidR="00D95864" w:rsidRPr="0005376E" w:rsidRDefault="00061007" w:rsidP="00061007">
      <w:pPr>
        <w:pStyle w:val="ListParagraph"/>
        <w:numPr>
          <w:ilvl w:val="0"/>
          <w:numId w:val="1"/>
        </w:numPr>
        <w:rPr>
          <w:sz w:val="22"/>
          <w:szCs w:val="22"/>
        </w:rPr>
      </w:pPr>
      <w:r w:rsidRPr="0005376E">
        <w:rPr>
          <w:sz w:val="22"/>
          <w:szCs w:val="22"/>
        </w:rPr>
        <w:t>Teams will conduct a Rapid Patient Assessment, verbalizing what they find (not treating non-</w:t>
      </w:r>
      <w:proofErr w:type="gramStart"/>
      <w:r w:rsidRPr="0005376E">
        <w:rPr>
          <w:sz w:val="22"/>
          <w:szCs w:val="22"/>
        </w:rPr>
        <w:t>life threatening</w:t>
      </w:r>
      <w:proofErr w:type="gramEnd"/>
      <w:r w:rsidRPr="0005376E">
        <w:rPr>
          <w:sz w:val="22"/>
          <w:szCs w:val="22"/>
        </w:rPr>
        <w:t xml:space="preserve"> injuries at this point)</w:t>
      </w:r>
    </w:p>
    <w:p w14:paraId="62A60CE9" w14:textId="77777777" w:rsidR="00061007" w:rsidRPr="0005376E" w:rsidRDefault="00061007" w:rsidP="00061007">
      <w:pPr>
        <w:pStyle w:val="ListParagraph"/>
        <w:numPr>
          <w:ilvl w:val="0"/>
          <w:numId w:val="1"/>
        </w:numPr>
        <w:rPr>
          <w:sz w:val="22"/>
          <w:szCs w:val="22"/>
        </w:rPr>
      </w:pPr>
      <w:r w:rsidRPr="0005376E">
        <w:rPr>
          <w:sz w:val="22"/>
          <w:szCs w:val="22"/>
        </w:rPr>
        <w:t xml:space="preserve">Transportation will be delayed (verbalized by the judges at the end of the Rapid Patient Assessment). </w:t>
      </w:r>
    </w:p>
    <w:p w14:paraId="78A7440C" w14:textId="7DA61838" w:rsidR="00061007" w:rsidRPr="0005376E" w:rsidRDefault="00061007" w:rsidP="00061007">
      <w:pPr>
        <w:pStyle w:val="ListParagraph"/>
        <w:numPr>
          <w:ilvl w:val="0"/>
          <w:numId w:val="1"/>
        </w:numPr>
        <w:rPr>
          <w:sz w:val="22"/>
          <w:szCs w:val="22"/>
        </w:rPr>
      </w:pPr>
      <w:r w:rsidRPr="0005376E">
        <w:rPr>
          <w:sz w:val="22"/>
          <w:szCs w:val="22"/>
        </w:rPr>
        <w:t>A detailed Patient Assessment begins at this stage with the systematic treatment of non-</w:t>
      </w:r>
      <w:proofErr w:type="gramStart"/>
      <w:r w:rsidRPr="0005376E">
        <w:rPr>
          <w:sz w:val="22"/>
          <w:szCs w:val="22"/>
        </w:rPr>
        <w:t>life threatening</w:t>
      </w:r>
      <w:proofErr w:type="gramEnd"/>
      <w:r w:rsidRPr="0005376E">
        <w:rPr>
          <w:sz w:val="22"/>
          <w:szCs w:val="22"/>
        </w:rPr>
        <w:t xml:space="preserve"> injuries </w:t>
      </w:r>
    </w:p>
    <w:p w14:paraId="5E7F7FF1" w14:textId="0B395CC5" w:rsidR="008758BB" w:rsidRPr="0005376E" w:rsidRDefault="008758BB" w:rsidP="00061007">
      <w:pPr>
        <w:pStyle w:val="ListParagraph"/>
        <w:numPr>
          <w:ilvl w:val="0"/>
          <w:numId w:val="1"/>
        </w:numPr>
        <w:rPr>
          <w:sz w:val="22"/>
          <w:szCs w:val="22"/>
        </w:rPr>
      </w:pPr>
      <w:r w:rsidRPr="0005376E">
        <w:rPr>
          <w:sz w:val="22"/>
          <w:szCs w:val="22"/>
        </w:rPr>
        <w:t xml:space="preserve">As soon as the team has completed the Patient Assessment and subsequent treatment (but before loading onto the backboard for transport), the team will be given an envelope </w:t>
      </w:r>
      <w:r w:rsidR="00E84E21">
        <w:rPr>
          <w:sz w:val="22"/>
          <w:szCs w:val="22"/>
        </w:rPr>
        <w:t xml:space="preserve">to notify them that the patient is in shock. After treating for shock, the team will be given an envelope </w:t>
      </w:r>
      <w:r w:rsidRPr="0005376E">
        <w:rPr>
          <w:sz w:val="22"/>
          <w:szCs w:val="22"/>
        </w:rPr>
        <w:t>instructing them to perform CPR</w:t>
      </w:r>
    </w:p>
    <w:p w14:paraId="0A175619" w14:textId="1E2057CF" w:rsidR="00D95864" w:rsidRDefault="008758BB" w:rsidP="00F63B86">
      <w:pPr>
        <w:pStyle w:val="ListParagraph"/>
        <w:numPr>
          <w:ilvl w:val="0"/>
          <w:numId w:val="1"/>
        </w:numPr>
        <w:rPr>
          <w:sz w:val="22"/>
          <w:szCs w:val="22"/>
        </w:rPr>
      </w:pPr>
      <w:r w:rsidRPr="0005376E">
        <w:rPr>
          <w:sz w:val="22"/>
          <w:szCs w:val="22"/>
        </w:rPr>
        <w:t>When CPR is complete and pulse has been restored, the team will load the patient onto the backboard and secure for transport. Judge will confirm that transport is available</w:t>
      </w:r>
    </w:p>
    <w:p w14:paraId="0A73B581" w14:textId="77777777" w:rsidR="0038347F" w:rsidRDefault="0038347F" w:rsidP="0038347F">
      <w:pPr>
        <w:rPr>
          <w:sz w:val="22"/>
          <w:szCs w:val="22"/>
        </w:rPr>
      </w:pPr>
    </w:p>
    <w:p w14:paraId="6206C6DA" w14:textId="77777777" w:rsidR="0038347F" w:rsidRDefault="0038347F" w:rsidP="0038347F">
      <w:pPr>
        <w:rPr>
          <w:sz w:val="22"/>
          <w:szCs w:val="22"/>
        </w:rPr>
      </w:pPr>
    </w:p>
    <w:p w14:paraId="72CB78C7" w14:textId="77777777" w:rsidR="0038347F" w:rsidRDefault="0038347F" w:rsidP="0038347F">
      <w:pPr>
        <w:rPr>
          <w:sz w:val="22"/>
          <w:szCs w:val="22"/>
        </w:rPr>
      </w:pPr>
    </w:p>
    <w:p w14:paraId="5E089103" w14:textId="77777777" w:rsidR="0038347F" w:rsidRPr="00E56AF5" w:rsidRDefault="0038347F" w:rsidP="0038347F">
      <w:pPr>
        <w:ind w:left="720" w:hanging="360"/>
        <w:jc w:val="center"/>
        <w:rPr>
          <w:b/>
          <w:bCs/>
          <w:u w:val="single"/>
        </w:rPr>
      </w:pPr>
      <w:r w:rsidRPr="00E56AF5">
        <w:rPr>
          <w:b/>
          <w:bCs/>
          <w:u w:val="single"/>
        </w:rPr>
        <w:t>Notes/Highlights from the Rules</w:t>
      </w:r>
    </w:p>
    <w:p w14:paraId="09B015E1" w14:textId="77777777" w:rsidR="0038347F" w:rsidRDefault="0038347F" w:rsidP="0038347F">
      <w:pPr>
        <w:pStyle w:val="ListParagraph"/>
        <w:numPr>
          <w:ilvl w:val="0"/>
          <w:numId w:val="2"/>
        </w:numPr>
      </w:pPr>
      <w:r>
        <w:t>Time Limit 30 minutes</w:t>
      </w:r>
    </w:p>
    <w:p w14:paraId="434420E5" w14:textId="77777777" w:rsidR="0038347F" w:rsidRDefault="0038347F" w:rsidP="0038347F">
      <w:pPr>
        <w:pStyle w:val="ListParagraph"/>
        <w:numPr>
          <w:ilvl w:val="0"/>
          <w:numId w:val="2"/>
        </w:numPr>
      </w:pPr>
      <w:r>
        <w:t>Problems in unsealed envelopes held by judges, given to team AFTER clock starts</w:t>
      </w:r>
    </w:p>
    <w:p w14:paraId="27AEC7F6" w14:textId="56F58F30" w:rsidR="0038347F" w:rsidRDefault="0038347F" w:rsidP="0038347F">
      <w:pPr>
        <w:pStyle w:val="ListParagraph"/>
        <w:numPr>
          <w:ilvl w:val="0"/>
          <w:numId w:val="2"/>
        </w:numPr>
      </w:pPr>
      <w:r>
        <w:t>Material List items are REQUIRED (you can check this, see page 2)</w:t>
      </w:r>
    </w:p>
    <w:p w14:paraId="032D5E8E" w14:textId="77777777" w:rsidR="0038347F" w:rsidRDefault="0038347F" w:rsidP="0038347F">
      <w:pPr>
        <w:pStyle w:val="ListParagraph"/>
        <w:numPr>
          <w:ilvl w:val="0"/>
          <w:numId w:val="2"/>
        </w:numPr>
      </w:pPr>
      <w:r>
        <w:t xml:space="preserve">Teams will be given a briefing on the </w:t>
      </w:r>
      <w:r w:rsidRPr="008F4600">
        <w:rPr>
          <w:u w:val="single"/>
        </w:rPr>
        <w:t>problem</w:t>
      </w:r>
      <w:r>
        <w:t xml:space="preserve"> scenario when they arrive to the scene</w:t>
      </w:r>
    </w:p>
    <w:p w14:paraId="5B949A71" w14:textId="02A15B04" w:rsidR="0038347F" w:rsidRPr="0038347F" w:rsidRDefault="0038347F" w:rsidP="0038347F">
      <w:pPr>
        <w:rPr>
          <w:b/>
          <w:bCs/>
          <w:u w:val="single"/>
        </w:rPr>
      </w:pPr>
      <w:r w:rsidRPr="0038347F">
        <w:rPr>
          <w:b/>
          <w:bCs/>
          <w:u w:val="single"/>
        </w:rPr>
        <w:t>First Aid Station (2 parts):</w:t>
      </w:r>
    </w:p>
    <w:p w14:paraId="6EF5CA19" w14:textId="77777777" w:rsidR="0038347F" w:rsidRPr="004553B0" w:rsidRDefault="0038347F" w:rsidP="0038347F">
      <w:pPr>
        <w:pStyle w:val="ListParagraph"/>
        <w:numPr>
          <w:ilvl w:val="0"/>
          <w:numId w:val="3"/>
        </w:numPr>
        <w:rPr>
          <w:i/>
          <w:iCs/>
        </w:rPr>
      </w:pPr>
      <w:r w:rsidRPr="004553B0">
        <w:rPr>
          <w:i/>
          <w:iCs/>
        </w:rPr>
        <w:t>Patient assessment, control of bleeding, physical shock, wounds, burns, scalds, musculoskeletal injuries, and transportation.</w:t>
      </w:r>
    </w:p>
    <w:p w14:paraId="6657143F" w14:textId="77777777" w:rsidR="0038347F" w:rsidRPr="004553B0" w:rsidRDefault="0038347F" w:rsidP="0038347F">
      <w:pPr>
        <w:pStyle w:val="ListParagraph"/>
        <w:numPr>
          <w:ilvl w:val="0"/>
          <w:numId w:val="3"/>
        </w:numPr>
        <w:rPr>
          <w:i/>
          <w:iCs/>
        </w:rPr>
      </w:pPr>
      <w:r w:rsidRPr="004553B0">
        <w:rPr>
          <w:i/>
          <w:iCs/>
        </w:rPr>
        <w:t>Cardiopulmonary Resuscitation (CPR) with and AED and Artificial Respiration may be incorporated into the problem. The Contest Director will provide recording manikins of the same type, if required by the problem. Teams will not be allowed to use their own manikin in lieu of the ones provided by the Contest Director. 4 Teams will be afforded the opportunity to practice on the provided manikin for a maximum of 5 minutes on designated First-Aid Field prior to working the problem, this will be done in conjunction with the First-Aid equipment being laid out if the team wants to do that. At the end of the 5 minutes, teams will be expected to be ready to work the problem.</w:t>
      </w:r>
    </w:p>
    <w:p w14:paraId="35B095C5" w14:textId="77777777" w:rsidR="0038347F" w:rsidRDefault="0038347F" w:rsidP="0038347F">
      <w:r w:rsidRPr="0038347F">
        <w:rPr>
          <w:b/>
          <w:bCs/>
          <w:u w:val="single"/>
        </w:rPr>
        <w:t>Field</w:t>
      </w:r>
      <w:r>
        <w:t xml:space="preserve"> is 15x15 in which 3x15 is for equipment</w:t>
      </w:r>
    </w:p>
    <w:p w14:paraId="526E7B16" w14:textId="77777777" w:rsidR="0038347F" w:rsidRDefault="0038347F" w:rsidP="0038347F">
      <w:r w:rsidRPr="0038347F">
        <w:rPr>
          <w:b/>
          <w:bCs/>
          <w:u w:val="single"/>
        </w:rPr>
        <w:t>Appeals</w:t>
      </w:r>
      <w:r>
        <w:t xml:space="preserve">- Docks </w:t>
      </w:r>
      <w:proofErr w:type="gramStart"/>
      <w:r>
        <w:t>have to</w:t>
      </w:r>
      <w:proofErr w:type="gramEnd"/>
      <w:r>
        <w:t xml:space="preserve"> be pointed out before team leaves:</w:t>
      </w:r>
    </w:p>
    <w:p w14:paraId="7374D0A2" w14:textId="77777777" w:rsidR="0038347F" w:rsidRPr="004553B0" w:rsidRDefault="0038347F" w:rsidP="0038347F">
      <w:pPr>
        <w:rPr>
          <w:i/>
          <w:iCs/>
        </w:rPr>
      </w:pPr>
      <w:r w:rsidRPr="004553B0">
        <w:rPr>
          <w:i/>
          <w:iCs/>
        </w:rPr>
        <w:t xml:space="preserve">After stopping the timing device, team members will remain with the patient(s) until </w:t>
      </w:r>
    </w:p>
    <w:p w14:paraId="6374C84B" w14:textId="77777777" w:rsidR="0038347F" w:rsidRPr="004553B0" w:rsidRDefault="0038347F" w:rsidP="0038347F">
      <w:pPr>
        <w:rPr>
          <w:i/>
          <w:iCs/>
        </w:rPr>
      </w:pPr>
      <w:r w:rsidRPr="004553B0">
        <w:rPr>
          <w:i/>
          <w:iCs/>
        </w:rPr>
        <w:t xml:space="preserve">released by the judges. Any physical treatment(s) not performed, i.e., bandage, splint </w:t>
      </w:r>
    </w:p>
    <w:p w14:paraId="1234BF63" w14:textId="77777777" w:rsidR="0038347F" w:rsidRPr="004553B0" w:rsidRDefault="0038347F" w:rsidP="0038347F">
      <w:pPr>
        <w:rPr>
          <w:i/>
          <w:iCs/>
        </w:rPr>
      </w:pPr>
      <w:r w:rsidRPr="004553B0">
        <w:rPr>
          <w:i/>
          <w:iCs/>
        </w:rPr>
        <w:t xml:space="preserve">not correctly placed or utilized will be pointed out to team at this time. **No docks will </w:t>
      </w:r>
    </w:p>
    <w:p w14:paraId="0C9F0026" w14:textId="77777777" w:rsidR="0038347F" w:rsidRPr="004553B0" w:rsidRDefault="0038347F" w:rsidP="0038347F">
      <w:pPr>
        <w:rPr>
          <w:i/>
          <w:iCs/>
        </w:rPr>
      </w:pPr>
      <w:r w:rsidRPr="004553B0">
        <w:rPr>
          <w:i/>
          <w:iCs/>
        </w:rPr>
        <w:t xml:space="preserve">be added for any physical treatment(s) not performed, i.e., bandage, splint not correctly </w:t>
      </w:r>
    </w:p>
    <w:p w14:paraId="4AD57AB6" w14:textId="77777777" w:rsidR="0038347F" w:rsidRDefault="0038347F" w:rsidP="0038347F">
      <w:r w:rsidRPr="004553B0">
        <w:rPr>
          <w:i/>
          <w:iCs/>
        </w:rPr>
        <w:t>placed or utilized that was not pointed out after the team leaves the working field</w:t>
      </w:r>
      <w:r>
        <w:t>.</w:t>
      </w:r>
    </w:p>
    <w:p w14:paraId="7AD167D6" w14:textId="77777777" w:rsidR="0038347F" w:rsidRDefault="0038347F" w:rsidP="0038347F">
      <w:r w:rsidRPr="0038347F">
        <w:rPr>
          <w:b/>
          <w:bCs/>
          <w:u w:val="single"/>
        </w:rPr>
        <w:t>Simulating Treatment</w:t>
      </w:r>
      <w:r>
        <w:t>:</w:t>
      </w:r>
    </w:p>
    <w:p w14:paraId="4E898722" w14:textId="77777777" w:rsidR="0038347F" w:rsidRPr="002518D8" w:rsidRDefault="0038347F" w:rsidP="0038347F">
      <w:pPr>
        <w:rPr>
          <w:i/>
          <w:iCs/>
        </w:rPr>
      </w:pPr>
      <w:r w:rsidRPr="002518D8">
        <w:rPr>
          <w:i/>
          <w:iCs/>
        </w:rPr>
        <w:t xml:space="preserve">Liquids applied for the purposes of washing eyes, moistening dressings, and </w:t>
      </w:r>
    </w:p>
    <w:p w14:paraId="0D121013" w14:textId="77777777" w:rsidR="0038347F" w:rsidRPr="002518D8" w:rsidRDefault="0038347F" w:rsidP="0038347F">
      <w:pPr>
        <w:rPr>
          <w:i/>
          <w:iCs/>
        </w:rPr>
      </w:pPr>
      <w:r w:rsidRPr="002518D8">
        <w:rPr>
          <w:i/>
          <w:iCs/>
        </w:rPr>
        <w:t xml:space="preserve">rinsing contaminated skin may be simulated. All dressings and splints must be placed </w:t>
      </w:r>
    </w:p>
    <w:p w14:paraId="08FF71E3" w14:textId="77777777" w:rsidR="0038347F" w:rsidRPr="002518D8" w:rsidRDefault="0038347F" w:rsidP="0038347F">
      <w:pPr>
        <w:rPr>
          <w:i/>
          <w:iCs/>
        </w:rPr>
      </w:pPr>
      <w:r w:rsidRPr="002518D8">
        <w:rPr>
          <w:i/>
          <w:iCs/>
        </w:rPr>
        <w:t>properly. (If traction splints are used “DO NOT APPLY TRACTION TO THE SPLINT”)</w:t>
      </w:r>
    </w:p>
    <w:p w14:paraId="4AC0C1CB" w14:textId="77777777" w:rsidR="0038347F" w:rsidRPr="002518D8" w:rsidRDefault="0038347F" w:rsidP="0038347F">
      <w:pPr>
        <w:rPr>
          <w:i/>
          <w:iCs/>
        </w:rPr>
      </w:pPr>
      <w:r w:rsidRPr="002518D8">
        <w:rPr>
          <w:i/>
          <w:iCs/>
        </w:rPr>
        <w:t xml:space="preserve">If a tourniquet is required in First Aid problem, do not secure tightly. Upon </w:t>
      </w:r>
    </w:p>
    <w:p w14:paraId="5FD768A7" w14:textId="77777777" w:rsidR="0038347F" w:rsidRPr="002518D8" w:rsidRDefault="0038347F" w:rsidP="0038347F">
      <w:pPr>
        <w:rPr>
          <w:i/>
          <w:iCs/>
        </w:rPr>
      </w:pPr>
      <w:r w:rsidRPr="002518D8">
        <w:rPr>
          <w:i/>
          <w:iCs/>
        </w:rPr>
        <w:lastRenderedPageBreak/>
        <w:t xml:space="preserve">proper application of the tourniquet (as per skill sheet), bleeding will be considered </w:t>
      </w:r>
    </w:p>
    <w:p w14:paraId="65D6BBB0" w14:textId="77777777" w:rsidR="0038347F" w:rsidRDefault="0038347F" w:rsidP="0038347F">
      <w:r w:rsidRPr="002518D8">
        <w:rPr>
          <w:i/>
          <w:iCs/>
        </w:rPr>
        <w:t>controlled and acknowledged by the judge</w:t>
      </w:r>
      <w:r>
        <w:t>.</w:t>
      </w:r>
    </w:p>
    <w:p w14:paraId="79EB33CA" w14:textId="77777777" w:rsidR="0038347F" w:rsidRPr="0077506C" w:rsidRDefault="0038347F" w:rsidP="0038347F">
      <w:pPr>
        <w:rPr>
          <w:i/>
          <w:iCs/>
        </w:rPr>
      </w:pPr>
      <w:r w:rsidRPr="0077506C">
        <w:rPr>
          <w:i/>
          <w:iCs/>
        </w:rPr>
        <w:t xml:space="preserve">Upon completion of the examination of the patient by the judges, the team will be </w:t>
      </w:r>
    </w:p>
    <w:p w14:paraId="4F2EB8F4" w14:textId="77777777" w:rsidR="0038347F" w:rsidRPr="0077506C" w:rsidRDefault="0038347F" w:rsidP="0038347F">
      <w:pPr>
        <w:rPr>
          <w:i/>
          <w:iCs/>
        </w:rPr>
      </w:pPr>
      <w:r w:rsidRPr="0077506C">
        <w:rPr>
          <w:i/>
          <w:iCs/>
        </w:rPr>
        <w:t xml:space="preserve">informed of any infractions regarding treatment while at the station. The team </w:t>
      </w:r>
    </w:p>
    <w:p w14:paraId="4E7A4A1F" w14:textId="77777777" w:rsidR="0038347F" w:rsidRPr="0077506C" w:rsidRDefault="0038347F" w:rsidP="0038347F">
      <w:pPr>
        <w:rPr>
          <w:i/>
          <w:iCs/>
        </w:rPr>
      </w:pPr>
      <w:r w:rsidRPr="0077506C">
        <w:rPr>
          <w:i/>
          <w:iCs/>
        </w:rPr>
        <w:t xml:space="preserve">will be permitted to verbally appeal any infractions either with the field judge or </w:t>
      </w:r>
    </w:p>
    <w:p w14:paraId="447A6D2A" w14:textId="77777777" w:rsidR="0038347F" w:rsidRPr="0077506C" w:rsidRDefault="0038347F" w:rsidP="0038347F">
      <w:pPr>
        <w:rPr>
          <w:i/>
          <w:iCs/>
        </w:rPr>
      </w:pPr>
      <w:r w:rsidRPr="0077506C">
        <w:rPr>
          <w:i/>
          <w:iCs/>
        </w:rPr>
        <w:t xml:space="preserve">the chief judge. If not resolved, the chief judge will make the final decision until </w:t>
      </w:r>
    </w:p>
    <w:p w14:paraId="27BABF4C" w14:textId="77777777" w:rsidR="0038347F" w:rsidRPr="0077506C" w:rsidRDefault="0038347F" w:rsidP="0038347F">
      <w:pPr>
        <w:rPr>
          <w:i/>
          <w:iCs/>
        </w:rPr>
      </w:pPr>
      <w:r w:rsidRPr="0077506C">
        <w:rPr>
          <w:i/>
          <w:iCs/>
        </w:rPr>
        <w:t xml:space="preserve">an appeal can be filed by the team. </w:t>
      </w:r>
    </w:p>
    <w:p w14:paraId="424994AF" w14:textId="77777777" w:rsidR="0038347F" w:rsidRPr="0077506C" w:rsidRDefault="0038347F" w:rsidP="0038347F">
      <w:pPr>
        <w:rPr>
          <w:i/>
          <w:iCs/>
        </w:rPr>
      </w:pPr>
      <w:r w:rsidRPr="0077506C">
        <w:rPr>
          <w:i/>
          <w:iCs/>
        </w:rPr>
        <w:t xml:space="preserve">During the verbal appeal process, all questionable splints/dressings must remain </w:t>
      </w:r>
    </w:p>
    <w:p w14:paraId="1BD9E1C2" w14:textId="77777777" w:rsidR="0038347F" w:rsidRPr="0077506C" w:rsidRDefault="0038347F" w:rsidP="0038347F">
      <w:pPr>
        <w:rPr>
          <w:i/>
          <w:iCs/>
        </w:rPr>
      </w:pPr>
      <w:r w:rsidRPr="0077506C">
        <w:rPr>
          <w:i/>
          <w:iCs/>
        </w:rPr>
        <w:t xml:space="preserve">intact until any verbal appeal is resolved. If any questionable splints/dressings </w:t>
      </w:r>
    </w:p>
    <w:p w14:paraId="10B67D56" w14:textId="77777777" w:rsidR="0038347F" w:rsidRPr="0077506C" w:rsidRDefault="0038347F" w:rsidP="0038347F">
      <w:pPr>
        <w:rPr>
          <w:i/>
          <w:iCs/>
        </w:rPr>
      </w:pPr>
      <w:r w:rsidRPr="0077506C">
        <w:rPr>
          <w:i/>
          <w:iCs/>
        </w:rPr>
        <w:t xml:space="preserve">are removed or altered by the team prior to being resolved, the appeal will not be </w:t>
      </w:r>
    </w:p>
    <w:p w14:paraId="43F30603" w14:textId="77777777" w:rsidR="0038347F" w:rsidRPr="0077506C" w:rsidRDefault="0038347F" w:rsidP="0038347F">
      <w:pPr>
        <w:rPr>
          <w:i/>
          <w:iCs/>
        </w:rPr>
      </w:pPr>
      <w:r w:rsidRPr="0077506C">
        <w:rPr>
          <w:i/>
          <w:iCs/>
        </w:rPr>
        <w:t>allowed.</w:t>
      </w:r>
    </w:p>
    <w:p w14:paraId="5D3A7CA7" w14:textId="77777777" w:rsidR="0038347F" w:rsidRDefault="0038347F" w:rsidP="0038347F">
      <w:r w:rsidRPr="0038347F">
        <w:rPr>
          <w:b/>
          <w:bCs/>
          <w:u w:val="single"/>
        </w:rPr>
        <w:t>Ties</w:t>
      </w:r>
      <w:r>
        <w:t>:</w:t>
      </w:r>
    </w:p>
    <w:p w14:paraId="27CCEB29" w14:textId="77777777" w:rsidR="0038347F" w:rsidRPr="002518D8" w:rsidRDefault="0038347F" w:rsidP="0038347F">
      <w:pPr>
        <w:rPr>
          <w:i/>
          <w:iCs/>
        </w:rPr>
      </w:pPr>
      <w:r w:rsidRPr="002518D8">
        <w:rPr>
          <w:i/>
          <w:iCs/>
        </w:rPr>
        <w:t xml:space="preserve">In the event of ties in the contest, Scorecard A (First Aid Procedures and Critical </w:t>
      </w:r>
    </w:p>
    <w:p w14:paraId="7B664B39" w14:textId="77777777" w:rsidR="0038347F" w:rsidRPr="002518D8" w:rsidRDefault="0038347F" w:rsidP="0038347F">
      <w:pPr>
        <w:rPr>
          <w:i/>
          <w:iCs/>
        </w:rPr>
      </w:pPr>
      <w:r w:rsidRPr="002518D8">
        <w:rPr>
          <w:i/>
          <w:iCs/>
        </w:rPr>
        <w:t xml:space="preserve">Skills) discounts will be the first tie breaker, Scorecard B (AV/CPR) discounts will be </w:t>
      </w:r>
    </w:p>
    <w:p w14:paraId="1E60C6EA" w14:textId="77777777" w:rsidR="0038347F" w:rsidRPr="002518D8" w:rsidRDefault="0038347F" w:rsidP="0038347F">
      <w:pPr>
        <w:rPr>
          <w:i/>
          <w:iCs/>
        </w:rPr>
      </w:pPr>
      <w:r w:rsidRPr="002518D8">
        <w:rPr>
          <w:i/>
          <w:iCs/>
        </w:rPr>
        <w:t xml:space="preserve">the second tie breaker, written exam will be the third tie breaker and actual working </w:t>
      </w:r>
    </w:p>
    <w:p w14:paraId="01BBC692" w14:textId="77777777" w:rsidR="0038347F" w:rsidRDefault="0038347F" w:rsidP="0038347F">
      <w:r w:rsidRPr="002518D8">
        <w:rPr>
          <w:i/>
          <w:iCs/>
        </w:rPr>
        <w:t>time, in minutes and seconds, of the team will be the fourth tie breaker</w:t>
      </w:r>
      <w:r>
        <w:t>.</w:t>
      </w:r>
    </w:p>
    <w:p w14:paraId="1BBD6E10" w14:textId="77777777" w:rsidR="0038347F" w:rsidRDefault="0038347F" w:rsidP="0038347F">
      <w:r w:rsidRPr="0038347F">
        <w:rPr>
          <w:b/>
          <w:bCs/>
          <w:u w:val="single"/>
        </w:rPr>
        <w:t>Written Exam</w:t>
      </w:r>
      <w:r>
        <w:t>:</w:t>
      </w:r>
    </w:p>
    <w:p w14:paraId="4D3416EF" w14:textId="77777777" w:rsidR="0038347F" w:rsidRDefault="0038347F" w:rsidP="0038347F">
      <w:r>
        <w:t>3 working team members of each team take the exam</w:t>
      </w:r>
    </w:p>
    <w:p w14:paraId="6260A55D" w14:textId="77777777" w:rsidR="0038347F" w:rsidRDefault="0038347F" w:rsidP="0038347F">
      <w:r>
        <w:t>15 multiple choice questions taken from the statements of facts listed in the rules</w:t>
      </w:r>
    </w:p>
    <w:p w14:paraId="30B4D91F" w14:textId="77777777" w:rsidR="0038347F" w:rsidRDefault="0038347F" w:rsidP="0038347F">
      <w:r>
        <w:t>No more than 2 consecutive blank spaces for missing KEY WORDS</w:t>
      </w:r>
    </w:p>
    <w:p w14:paraId="24FA492A" w14:textId="77777777" w:rsidR="0038347F" w:rsidRDefault="0038347F" w:rsidP="0038347F">
      <w:r>
        <w:t>20 minutes for test, can’t sit at same table as teammates</w:t>
      </w:r>
    </w:p>
    <w:p w14:paraId="335EFC7A" w14:textId="77777777" w:rsidR="0038347F" w:rsidRPr="0038347F" w:rsidRDefault="0038347F" w:rsidP="0038347F">
      <w:pPr>
        <w:rPr>
          <w:sz w:val="22"/>
          <w:szCs w:val="22"/>
        </w:rPr>
      </w:pPr>
    </w:p>
    <w:sectPr w:rsidR="0038347F" w:rsidRPr="00383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5E6C"/>
    <w:multiLevelType w:val="hybridMultilevel"/>
    <w:tmpl w:val="7C646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3B46"/>
    <w:multiLevelType w:val="hybridMultilevel"/>
    <w:tmpl w:val="BE4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471C4"/>
    <w:multiLevelType w:val="hybridMultilevel"/>
    <w:tmpl w:val="74E615BE"/>
    <w:lvl w:ilvl="0" w:tplc="953CC74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22706">
    <w:abstractNumId w:val="0"/>
  </w:num>
  <w:num w:numId="2" w16cid:durableId="1712073452">
    <w:abstractNumId w:val="2"/>
  </w:num>
  <w:num w:numId="3" w16cid:durableId="136139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64"/>
    <w:rsid w:val="0005376E"/>
    <w:rsid w:val="00061007"/>
    <w:rsid w:val="00315E2A"/>
    <w:rsid w:val="0038347F"/>
    <w:rsid w:val="003E0B55"/>
    <w:rsid w:val="004330A0"/>
    <w:rsid w:val="004B138D"/>
    <w:rsid w:val="005A016D"/>
    <w:rsid w:val="005A2428"/>
    <w:rsid w:val="0062012C"/>
    <w:rsid w:val="008508B3"/>
    <w:rsid w:val="008758BB"/>
    <w:rsid w:val="008F4600"/>
    <w:rsid w:val="008F5BC9"/>
    <w:rsid w:val="00A113A2"/>
    <w:rsid w:val="00AA40A2"/>
    <w:rsid w:val="00C62BEA"/>
    <w:rsid w:val="00D86D5E"/>
    <w:rsid w:val="00D92FBE"/>
    <w:rsid w:val="00D95864"/>
    <w:rsid w:val="00E84E21"/>
    <w:rsid w:val="00F6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5D8F"/>
  <w15:chartTrackingRefBased/>
  <w15:docId w15:val="{C0CA909A-3F0A-4B33-AF68-98E0A869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864"/>
    <w:rPr>
      <w:rFonts w:eastAsiaTheme="majorEastAsia" w:cstheme="majorBidi"/>
      <w:color w:val="272727" w:themeColor="text1" w:themeTint="D8"/>
    </w:rPr>
  </w:style>
  <w:style w:type="paragraph" w:styleId="Title">
    <w:name w:val="Title"/>
    <w:basedOn w:val="Normal"/>
    <w:next w:val="Normal"/>
    <w:link w:val="TitleChar"/>
    <w:uiPriority w:val="10"/>
    <w:qFormat/>
    <w:rsid w:val="00D95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864"/>
    <w:pPr>
      <w:spacing w:before="160"/>
      <w:jc w:val="center"/>
    </w:pPr>
    <w:rPr>
      <w:i/>
      <w:iCs/>
      <w:color w:val="404040" w:themeColor="text1" w:themeTint="BF"/>
    </w:rPr>
  </w:style>
  <w:style w:type="character" w:customStyle="1" w:styleId="QuoteChar">
    <w:name w:val="Quote Char"/>
    <w:basedOn w:val="DefaultParagraphFont"/>
    <w:link w:val="Quote"/>
    <w:uiPriority w:val="29"/>
    <w:rsid w:val="00D95864"/>
    <w:rPr>
      <w:i/>
      <w:iCs/>
      <w:color w:val="404040" w:themeColor="text1" w:themeTint="BF"/>
    </w:rPr>
  </w:style>
  <w:style w:type="paragraph" w:styleId="ListParagraph">
    <w:name w:val="List Paragraph"/>
    <w:basedOn w:val="Normal"/>
    <w:uiPriority w:val="34"/>
    <w:qFormat/>
    <w:rsid w:val="00D95864"/>
    <w:pPr>
      <w:ind w:left="720"/>
      <w:contextualSpacing/>
    </w:pPr>
  </w:style>
  <w:style w:type="character" w:styleId="IntenseEmphasis">
    <w:name w:val="Intense Emphasis"/>
    <w:basedOn w:val="DefaultParagraphFont"/>
    <w:uiPriority w:val="21"/>
    <w:qFormat/>
    <w:rsid w:val="00D95864"/>
    <w:rPr>
      <w:i/>
      <w:iCs/>
      <w:color w:val="0F4761" w:themeColor="accent1" w:themeShade="BF"/>
    </w:rPr>
  </w:style>
  <w:style w:type="paragraph" w:styleId="IntenseQuote">
    <w:name w:val="Intense Quote"/>
    <w:basedOn w:val="Normal"/>
    <w:next w:val="Normal"/>
    <w:link w:val="IntenseQuoteChar"/>
    <w:uiPriority w:val="30"/>
    <w:qFormat/>
    <w:rsid w:val="00D95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864"/>
    <w:rPr>
      <w:i/>
      <w:iCs/>
      <w:color w:val="0F4761" w:themeColor="accent1" w:themeShade="BF"/>
    </w:rPr>
  </w:style>
  <w:style w:type="character" w:styleId="IntenseReference">
    <w:name w:val="Intense Reference"/>
    <w:basedOn w:val="DefaultParagraphFont"/>
    <w:uiPriority w:val="32"/>
    <w:qFormat/>
    <w:rsid w:val="00D958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Sawyers, Andy (Energy)</dc:creator>
  <cp:keywords/>
  <dc:description/>
  <cp:lastModifiedBy>Sawyers, Andy (Energy)</cp:lastModifiedBy>
  <cp:revision>7</cp:revision>
  <cp:lastPrinted>2025-06-05T15:48:00Z</cp:lastPrinted>
  <dcterms:created xsi:type="dcterms:W3CDTF">2025-06-05T14:40:00Z</dcterms:created>
  <dcterms:modified xsi:type="dcterms:W3CDTF">2025-06-09T01:24:00Z</dcterms:modified>
</cp:coreProperties>
</file>